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5879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5F502" wp14:editId="61F5138F">
                <wp:simplePos x="0" y="0"/>
                <wp:positionH relativeFrom="margin">
                  <wp:posOffset>495300</wp:posOffset>
                </wp:positionH>
                <wp:positionV relativeFrom="margin">
                  <wp:posOffset>-225425</wp:posOffset>
                </wp:positionV>
                <wp:extent cx="6271895" cy="7023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05298" w14:textId="69011F16" w:rsidR="006853D6" w:rsidRPr="005D0439" w:rsidRDefault="00033CC5" w:rsidP="006853D6">
                            <w:pPr>
                              <w:rPr>
                                <w:rFonts w:ascii="Helvetica LT Std" w:hAnsi="Helvetica LT St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Disability Accommodation Webcasts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F5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-17.75pt;width:493.8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KfAIAAGIFAAAOAAAAZHJzL2Uyb0RvYy54bWysVMtu2zAQvBfoPxC8N7KdtxE5cBOkKBAk&#10;QZMiZ5oiY6EUlyVpS+7Xd0jJjpH2kqIXidydfc3u8uKyawxbKx9qsiUfH4w4U1ZSVduXkn9/uvl0&#10;xlmIwlbCkFUl36jAL2cfP1y0bqomtCRTKc/gxIZp60q+jNFNiyLIpWpEOCCnLJSafCMirv6lqLxo&#10;4b0xxWQ0Oila8pXzJFUIkF73Sj7L/rVWMt5rHVRkpuTILeavz99F+hazCzF98cItazmkIf4hi0bU&#10;FkF3rq5FFGzl6z9cNbX0FEjHA0lNQVrXUuUaUM149Kaax6VwKtcCcoLb0RT+n1t5t37wrK7QO86s&#10;aNCiJ9VF9pk6Nk7stC5MAXp0gMUO4oQc5AHCVHSnfZP+KIdBD543O26TMwnhyeR0fHZ+zJmE7nQ0&#10;ORxn8otXa+dD/KKoYelQco/eZUrF+jZERAR0C0nBLN3UxuT+GctaRDg8HmWDnQYWxiasypMwuEkV&#10;9ZnnU9wYlTDGflMaTOQCkiDPoLoynq0FpkdIqWzMtWe/QCeURhLvMRzwr1m9x7ivYxuZbNwZN7Ul&#10;n6t/k3b1Y5uy7vEgcq/udIzdohs6uqBqg0Z76hclOHlToxu3IsQH4bEZ6C22Pd7jow2BdRpOnC3J&#10;//qbPOExsNBy1mLTSh5+roRXnJmvFqN8Pj46SquZL0fHpxNc/L5msa+xq+aK0A6MK7LLx4SPZnvU&#10;nppnPArzFBUqYSVilzxuj1ex3388KlLN5xmEZXQi3tpHJ5Pr1J00a0/ds/BuGMiIUb6j7U6K6Zu5&#10;7LHJ0tJ8FUnXeWgTwT2rA/FY5DzLw6OTXor9e0a9Po2z3wAAAP//AwBQSwMEFAAGAAgAAAAhAGEH&#10;377hAAAACgEAAA8AAABkcnMvZG93bnJldi54bWxMjzFvwjAUhPdK/AfrIXUDBypDlMZBKBKqVLUD&#10;lKWbEz+SqPZzGhtI++trpjKe7nT3Xb4ZrWEXHHznSMJingBDqp3uqJFw/NjNUmA+KNLKOEIJP+hh&#10;U0wecpVpd6U9Xg6hYbGEfKYktCH0Gee+btEqP3c9UvRObrAqRDk0XA/qGsut4cskWXGrOooLreqx&#10;bLH+OpythNdy96721dKmv6Z8eTtt++/jp5DycTpun4EFHMN/GG74ER2KyFS5M2nPjIR1Gq8ECbMn&#10;IYDdAslKrIFV0RIL4EXO7y8UfwAAAP//AwBQSwECLQAUAAYACAAAACEAtoM4kv4AAADhAQAAEwAA&#10;AAAAAAAAAAAAAAAAAAAAW0NvbnRlbnRfVHlwZXNdLnhtbFBLAQItABQABgAIAAAAIQA4/SH/1gAA&#10;AJQBAAALAAAAAAAAAAAAAAAAAC8BAABfcmVscy8ucmVsc1BLAQItABQABgAIAAAAIQBUyOnKfAIA&#10;AGIFAAAOAAAAAAAAAAAAAAAAAC4CAABkcnMvZTJvRG9jLnhtbFBLAQItABQABgAIAAAAIQBhB9++&#10;4QAAAAoBAAAPAAAAAAAAAAAAAAAAANYEAABkcnMvZG93bnJldi54bWxQSwUGAAAAAAQABADzAAAA&#10;5AUAAAAA&#10;" filled="f" stroked="f" strokeweight=".5pt">
                <v:textbox>
                  <w:txbxContent>
                    <w:p w14:paraId="4A205298" w14:textId="69011F16" w:rsidR="006853D6" w:rsidRPr="005D0439" w:rsidRDefault="00033CC5" w:rsidP="006853D6">
                      <w:pPr>
                        <w:rPr>
                          <w:rFonts w:ascii="Helvetica LT Std" w:hAnsi="Helvetica LT St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Disability Accommodation Webcasts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FC39E1" wp14:editId="144539EB">
            <wp:simplePos x="0" y="0"/>
            <wp:positionH relativeFrom="margin">
              <wp:posOffset>-668655</wp:posOffset>
            </wp:positionH>
            <wp:positionV relativeFrom="margin">
              <wp:posOffset>-551180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S_se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ECBA34B" wp14:editId="2544538F">
            <wp:simplePos x="0" y="0"/>
            <wp:positionH relativeFrom="column">
              <wp:posOffset>-3933825</wp:posOffset>
            </wp:positionH>
            <wp:positionV relativeFrom="paragraph">
              <wp:posOffset>501650</wp:posOffset>
            </wp:positionV>
            <wp:extent cx="15381605" cy="85090"/>
            <wp:effectExtent l="0" t="0" r="0" b="0"/>
            <wp:wrapNone/>
            <wp:docPr id="8" name="Picture 7" descr="division-bar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vision-bar-titl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816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D6">
        <w:rPr>
          <w:rFonts w:ascii="Helvetica" w:hAnsi="Helvetica" w:cs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4A39" wp14:editId="289A4C2B">
                <wp:simplePos x="0" y="0"/>
                <wp:positionH relativeFrom="column">
                  <wp:posOffset>442595</wp:posOffset>
                </wp:positionH>
                <wp:positionV relativeFrom="paragraph">
                  <wp:posOffset>-749300</wp:posOffset>
                </wp:positionV>
                <wp:extent cx="7553325" cy="1247140"/>
                <wp:effectExtent l="0" t="0" r="9525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247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6918" id="Rectangle 8" o:spid="_x0000_s1026" style="position:absolute;margin-left:34.85pt;margin-top:-59pt;width:594.75pt;height: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RL/wEAAF8EAAAOAAAAZHJzL2Uyb0RvYy54bWysVE1vGyEQvVfqf0Dc6107cZNaXufQKL30&#10;I0raH4DZwYsEDALij3/fAdabpo16qHrBMMy8N+/t4PXN0Rq2hxA1uo7PZy1n4CT22u06/uP73btr&#10;zmISrhcGHXT8BJHfbN6+WR/8ChY4oOkhMAJxcXXwHR9S8qumiXIAK+IMPTi6VBisSHQMu6YP4kDo&#10;1jSLtn3fHDD0PqCEGCl6Wy/5puArBTJ9UypCYqbj1FsqayjrNq/NZi1WuyD8oOXYhviHLqzQjkgn&#10;qFuRBHsK+g8oq2XAiCrNJNoGldISigZSM29/U/M4CA9FC5kT/WRT/H+w8uv+PjDdd/wDZ05Y+kQP&#10;ZJpwOwPsOttz8HFFWY/+PoynSNus9aiCzb+kgh2LpafJUjgmJil4tVxeXCyWnEm6my8ur+aXxfTm&#10;udyHmD4BWpY3HQ9EX6wU+88xESWlnlMyW0Sj+zttTDnkOYGPJrC9oC+83c1LqXmyX7Cvsatl254p&#10;y1jl9IL6Asm4jOcwI1fSHGmy+qq37NLJQM4z7gEU2UYKF4VxQq6kQkpwqTYTB9FDDedWXu+lAGZk&#10;RfwT9gjwUuQZu3Y55udSKPM+Fbd/a6wWTxWFGV2aiq12GF4DMKRqZK75Z5OqNdmlLfYnGirh5ID0&#10;1GQKpSJf0RQX68cXl5/Jr+eC9fy/sPkJAAD//wMAUEsDBBQABgAIAAAAIQBas7dT5AAAAAsBAAAP&#10;AAAAZHJzL2Rvd25yZXYueG1sTI/LbsIwEEX3lfoP1lTqDpxEFJI0DmqRUNXSDdDH1sTTJCIeR7aB&#10;wNfXrNrlaI7uPbeYD7pjR7SuNSQgHkfAkCqjWqoFfGyXoxSY85KU7AyhgDM6mJe3N4XMlTnRGo8b&#10;X7MQQi6XAhrv+5xzVzWopRubHin8fozV0ofT1lxZeQrhuuNJFE25li2Fhkb2uGiw2m8OWsBSP69f&#10;3z7P2322mKy+7eXr5fKeCHF/Nzw9AvM4+D8YrvpBHcrgtDMHUo51AqbZLJACRnGchlFXInnIEmA7&#10;AbN0Arws+P8N5S8AAAD//wMAUEsBAi0AFAAGAAgAAAAhALaDOJL+AAAA4QEAABMAAAAAAAAAAAAA&#10;AAAAAAAAAFtDb250ZW50X1R5cGVzXS54bWxQSwECLQAUAAYACAAAACEAOP0h/9YAAACUAQAACwAA&#10;AAAAAAAAAAAAAAAvAQAAX3JlbHMvLnJlbHNQSwECLQAUAAYACAAAACEAOEX0S/8BAABfBAAADgAA&#10;AAAAAAAAAAAAAAAuAgAAZHJzL2Uyb0RvYy54bWxQSwECLQAUAAYACAAAACEAWrO3U+QAAAALAQAA&#10;DwAAAAAAAAAAAAAAAABZBAAAZHJzL2Rvd25yZXYueG1sUEsFBgAAAAAEAAQA8wAAAGoFAAAAAA==&#10;" fillcolor="#bfbfbf [2412]" stroked="f" strokeweight="1pt"/>
            </w:pict>
          </mc:Fallback>
        </mc:AlternateContent>
      </w:r>
    </w:p>
    <w:p w14:paraId="64F50FBE" w14:textId="77777777" w:rsidR="006853D6" w:rsidRDefault="006853D6">
      <w:pPr>
        <w:rPr>
          <w:rFonts w:ascii="Helvetica" w:hAnsi="Helvetica" w:cs="Helvetica"/>
          <w:b/>
          <w:color w:val="00B050"/>
          <w:sz w:val="36"/>
          <w:szCs w:val="36"/>
        </w:rPr>
      </w:pPr>
    </w:p>
    <w:p w14:paraId="2869DA8B" w14:textId="77777777" w:rsidR="00723935" w:rsidRDefault="00723935">
      <w:pPr>
        <w:rPr>
          <w:rFonts w:ascii="Helvetica" w:hAnsi="Helvetica" w:cs="Helvetica"/>
          <w:sz w:val="24"/>
          <w:szCs w:val="24"/>
        </w:rPr>
      </w:pPr>
    </w:p>
    <w:p w14:paraId="7FF1DD42" w14:textId="676EBFC8" w:rsidR="006F08CF" w:rsidRDefault="006F08CF">
      <w:pPr>
        <w:rPr>
          <w:rFonts w:ascii="Helvetica" w:hAnsi="Helvetica" w:cs="Helvetica"/>
          <w:sz w:val="24"/>
          <w:szCs w:val="24"/>
        </w:rPr>
      </w:pPr>
      <w:r w:rsidRPr="006853D6">
        <w:rPr>
          <w:rFonts w:ascii="Helvetica" w:hAnsi="Helvetica" w:cs="Helvetica"/>
          <w:sz w:val="24"/>
          <w:szCs w:val="24"/>
        </w:rPr>
        <w:t xml:space="preserve">Below </w:t>
      </w:r>
      <w:r w:rsidR="00033CC5">
        <w:rPr>
          <w:rFonts w:ascii="Helvetica" w:hAnsi="Helvetica" w:cs="Helvetica"/>
          <w:sz w:val="24"/>
          <w:szCs w:val="24"/>
        </w:rPr>
        <w:t>is a link to the Job Accommodation Network (JAN) web page for archived webinars and webcasts covering reasonable accommodation topics:</w:t>
      </w:r>
    </w:p>
    <w:p w14:paraId="7CC23A37" w14:textId="77777777" w:rsidR="006853D6" w:rsidRPr="00723935" w:rsidRDefault="006853D6">
      <w:pPr>
        <w:rPr>
          <w:rFonts w:ascii="Helvetica" w:hAnsi="Helvetica" w:cs="Helvetica"/>
          <w:sz w:val="24"/>
          <w:szCs w:val="24"/>
        </w:rPr>
      </w:pPr>
    </w:p>
    <w:p w14:paraId="424038F5" w14:textId="77777777" w:rsidR="00723935" w:rsidRPr="00723935" w:rsidRDefault="00723935"/>
    <w:p w14:paraId="620C6F13" w14:textId="2DDC44EF" w:rsidR="00033CC5" w:rsidRPr="00033CC5" w:rsidRDefault="00033CC5" w:rsidP="006853D6">
      <w:pPr>
        <w:ind w:left="360"/>
        <w:rPr>
          <w:rFonts w:ascii="Helvetica" w:hAnsi="Helvetica" w:cs="Helvetica"/>
          <w:b/>
          <w:bCs/>
          <w:sz w:val="24"/>
          <w:szCs w:val="24"/>
        </w:rPr>
      </w:pPr>
      <w:hyperlink r:id="rId7" w:history="1">
        <w:r w:rsidRPr="00033CC5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Archived JAN webinars and webcasts</w:t>
        </w:r>
      </w:hyperlink>
    </w:p>
    <w:sectPr w:rsidR="00033CC5" w:rsidRPr="00033CC5" w:rsidSect="001666E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D0166"/>
    <w:multiLevelType w:val="hybridMultilevel"/>
    <w:tmpl w:val="BB703532"/>
    <w:lvl w:ilvl="0" w:tplc="22F8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83C"/>
    <w:multiLevelType w:val="hybridMultilevel"/>
    <w:tmpl w:val="DFDC8238"/>
    <w:lvl w:ilvl="0" w:tplc="1C9A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27"/>
    <w:multiLevelType w:val="hybridMultilevel"/>
    <w:tmpl w:val="C6B2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35"/>
    <w:rsid w:val="000256A2"/>
    <w:rsid w:val="00033CC5"/>
    <w:rsid w:val="001519D6"/>
    <w:rsid w:val="001666ED"/>
    <w:rsid w:val="001F3127"/>
    <w:rsid w:val="003536E9"/>
    <w:rsid w:val="00363A3B"/>
    <w:rsid w:val="003A251B"/>
    <w:rsid w:val="004752F0"/>
    <w:rsid w:val="004C038D"/>
    <w:rsid w:val="005421CA"/>
    <w:rsid w:val="005F181B"/>
    <w:rsid w:val="006853D6"/>
    <w:rsid w:val="006F08CF"/>
    <w:rsid w:val="00717DE8"/>
    <w:rsid w:val="00723935"/>
    <w:rsid w:val="00825118"/>
    <w:rsid w:val="008509C3"/>
    <w:rsid w:val="00872CFA"/>
    <w:rsid w:val="00883DE0"/>
    <w:rsid w:val="009847BA"/>
    <w:rsid w:val="00AC7AB1"/>
    <w:rsid w:val="00B90BD5"/>
    <w:rsid w:val="00BC3B98"/>
    <w:rsid w:val="00CA2A84"/>
    <w:rsid w:val="00EB3133"/>
    <w:rsid w:val="00EF6518"/>
    <w:rsid w:val="00EF7207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F781"/>
  <w15:chartTrackingRefBased/>
  <w15:docId w15:val="{B9EDEFA6-1D8A-4146-860A-77F97CB0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7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askjan.org/events/webinars/archive/index.cfm?cssearch=3745509_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4F42394CF0579458BE526749660CE14" ma:contentTypeVersion="66" ma:contentTypeDescription="This is used to create DOAS Asset Library" ma:contentTypeScope="" ma:versionID="ac1a206f5445daa4942c0255262c3784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f987658bff2dfb4f6872ae338e92502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Reasonable Accommodation &amp; the Interactive Process Steps"/>
          <xsd:enumeration value="Disability Accommodation Examples"/>
          <xsd:enumeration value="Religious Accommodation Examples"/>
          <xsd:enumeration value="Sample Forms from the ADA Coordinator's Office"/>
          <xsd:enumeration value="Other Sample Forms and Templates"/>
          <xsd:enumeration value="FAQs"/>
          <xsd:enumeration value="Website Links for Disability Accommodation Assistance"/>
          <xsd:enumeration value="Laws, Regulations, Rules and EEOC Guidance"/>
          <xsd:enumeration value="Disability Accommodation Webcasts"/>
          <xsd:enumeration value="EEO is the Law Poster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491</Value>
    </TaxCatchAll>
    <EffectiveDate xmlns="0726195c-4e5f-403b-b0e6-5bc4fc6a495f">2021-08-24T20:38:00+00:00</EffectiveDate>
    <Division xmlns="64719721-3f2e-4037-a826-7fe00fbc2e3c">Human Resources Administration</Division>
    <CategoryDoc xmlns="0726195c-4e5f-403b-b0e6-5bc4fc6a495f">Disability Accommodation Webcasts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</Terms>
    </b814ba249d91463a8222dc7318a2e120>
    <DocumentDescription xmlns="0726195c-4e5f-403b-b0e6-5bc4fc6a495f">Link to the Job Accommodation Network web page for archived webinars and webcasts covering reasonable accommodation topics</DocumentDescription>
    <DisplayPriority xmlns="0726195c-4e5f-403b-b0e6-5bc4fc6a495f">1</DisplayPriority>
    <TaxKeywordTaxHTField xmlns="64719721-3f2e-4037-a826-7fe00fbc2e3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9E5657A-740A-47E2-89C7-634BBD5800A0}"/>
</file>

<file path=customXml/itemProps2.xml><?xml version="1.0" encoding="utf-8"?>
<ds:datastoreItem xmlns:ds="http://schemas.openxmlformats.org/officeDocument/2006/customXml" ds:itemID="{AFFDA1D1-D071-4D2E-A045-39044C8E76E8}"/>
</file>

<file path=customXml/itemProps3.xml><?xml version="1.0" encoding="utf-8"?>
<ds:datastoreItem xmlns:ds="http://schemas.openxmlformats.org/officeDocument/2006/customXml" ds:itemID="{18C841B9-48B0-4939-897A-5D0E37334187}"/>
</file>

<file path=customXml/itemProps4.xml><?xml version="1.0" encoding="utf-8"?>
<ds:datastoreItem xmlns:ds="http://schemas.openxmlformats.org/officeDocument/2006/customXml" ds:itemID="{70C596B7-4D31-41BE-853A-29557299F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 Webinars and Webcasts</dc:title>
  <dc:subject/>
  <dc:creator>Zell, Robbie</dc:creator>
  <cp:keywords/>
  <dc:description/>
  <cp:lastModifiedBy>Wilkinson, Valerie</cp:lastModifiedBy>
  <cp:revision>3</cp:revision>
  <cp:lastPrinted>2016-10-26T20:49:00Z</cp:lastPrinted>
  <dcterms:created xsi:type="dcterms:W3CDTF">2021-08-24T20:29:00Z</dcterms:created>
  <dcterms:modified xsi:type="dcterms:W3CDTF">2021-08-24T20:36:00Z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0x010100B2029F26138C4BFDA158A626F91E876A00D4F42394CF0579458BE526749660CE14</vt:lpwstr>
  </property>
  <property fmtid="{D5CDD505-2E9C-101B-9397-08002B2CF9AE}" pid="3" name="TaxKeyword">
    <vt:lpwstr/>
  </property>
  <property fmtid="{D5CDD505-2E9C-101B-9397-08002B2CF9AE}" pid="4" name="URL">
    <vt:lpwstr>, </vt:lpwstr>
  </property>
  <property fmtid="{D5CDD505-2E9C-101B-9397-08002B2CF9AE}" pid="5" name="BusinessServices">
    <vt:lpwstr>491;#Reasonable Accommodation|1151e50b-dfd3-46c1-a87d-707c4ad74837</vt:lpwstr>
  </property>
  <property fmtid="{D5CDD505-2E9C-101B-9397-08002B2CF9AE}" pid="6" name="DocumentTypes">
    <vt:lpwstr>Media</vt:lpwstr>
  </property>
</Properties>
</file>